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350F" w:rsidRPr="00083BBA" w:rsidRDefault="006342D4" w:rsidP="00B228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53A824"/>
          <w:sz w:val="28"/>
          <w:szCs w:val="28"/>
        </w:rPr>
      </w:pPr>
      <w:r w:rsidRPr="008A2E5C">
        <w:rPr>
          <w:noProof/>
        </w:rPr>
        <w:drawing>
          <wp:inline distT="0" distB="0" distL="0" distR="0" wp14:anchorId="1C0B2A1A" wp14:editId="735AF6A4">
            <wp:extent cx="1152525" cy="819150"/>
            <wp:effectExtent l="0" t="0" r="0" b="0"/>
            <wp:docPr id="12" name="Paveikslėlis 1" descr="C:\Users\biblioteka\Downloads\LKBA1 (2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blioteka\Downloads\LKBA1 (2)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color w:val="76923C"/>
          <w:sz w:val="28"/>
          <w:szCs w:val="28"/>
        </w:rPr>
        <w:t xml:space="preserve">     </w:t>
      </w:r>
      <w:r w:rsidR="0092248C" w:rsidRPr="00B55C53">
        <w:rPr>
          <w:rFonts w:ascii="Times New Roman" w:hAnsi="Times New Roman"/>
          <w:b/>
          <w:bCs/>
          <w:color w:val="53A824"/>
          <w:sz w:val="28"/>
          <w:szCs w:val="28"/>
        </w:rPr>
        <w:t>LKBA</w:t>
      </w:r>
      <w:r w:rsidR="0092248C" w:rsidRPr="00083BBA">
        <w:rPr>
          <w:rFonts w:ascii="Times New Roman" w:hAnsi="Times New Roman"/>
          <w:bCs/>
          <w:color w:val="53A824"/>
          <w:sz w:val="28"/>
          <w:szCs w:val="28"/>
        </w:rPr>
        <w:t xml:space="preserve"> 10-mečiui skirta konferencija</w:t>
      </w:r>
    </w:p>
    <w:p w:rsidR="0092248C" w:rsidRPr="00083BBA" w:rsidRDefault="00AB1CDC" w:rsidP="00B91F00">
      <w:pPr>
        <w:spacing w:after="120" w:line="240" w:lineRule="auto"/>
        <w:jc w:val="center"/>
        <w:rPr>
          <w:rFonts w:ascii="Times New Roman" w:hAnsi="Times New Roman"/>
          <w:b/>
          <w:i/>
          <w:color w:val="53A824"/>
          <w:sz w:val="32"/>
          <w:szCs w:val="32"/>
        </w:rPr>
      </w:pPr>
      <w:r>
        <w:rPr>
          <w:rFonts w:asciiTheme="minorHAnsi" w:hAnsiTheme="minorHAnsi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6460C2" wp14:editId="3BE09CA9">
                <wp:simplePos x="0" y="0"/>
                <wp:positionH relativeFrom="column">
                  <wp:posOffset>-430530</wp:posOffset>
                </wp:positionH>
                <wp:positionV relativeFrom="paragraph">
                  <wp:posOffset>226885</wp:posOffset>
                </wp:positionV>
                <wp:extent cx="7041515" cy="0"/>
                <wp:effectExtent l="0" t="19050" r="6985" b="19050"/>
                <wp:wrapNone/>
                <wp:docPr id="3" name="Tiesioji jungt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151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Tiesioji jungtis 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pt,17.85pt" to="520.55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" strokecolor="#795d9b [3047]" strokeweight="2.25pt"/>
            </w:pict>
          </mc:Fallback>
        </mc:AlternateContent>
      </w:r>
      <w:r w:rsidR="006F350F" w:rsidRPr="00083BBA">
        <w:rPr>
          <w:rFonts w:ascii="Times New Roman" w:hAnsi="Times New Roman"/>
          <w:b/>
          <w:i/>
          <w:color w:val="53A824"/>
          <w:sz w:val="32"/>
          <w:szCs w:val="32"/>
        </w:rPr>
        <w:t xml:space="preserve"> „</w:t>
      </w:r>
      <w:r w:rsidR="006F350F" w:rsidRPr="00083BBA">
        <w:rPr>
          <w:rFonts w:ascii="Times New Roman" w:hAnsi="Times New Roman"/>
          <w:b/>
          <w:i/>
          <w:color w:val="53A824"/>
          <w:sz w:val="28"/>
          <w:szCs w:val="28"/>
        </w:rPr>
        <w:t>KOLEGIJŲ BIBLIOTEKOS: PASIEKIMAI, IŠŠŪKIAI IR PERSPEKTYVOS“</w:t>
      </w:r>
      <w:r w:rsidR="006F350F" w:rsidRPr="00083BBA">
        <w:rPr>
          <w:rFonts w:ascii="Times New Roman" w:hAnsi="Times New Roman"/>
          <w:b/>
          <w:i/>
          <w:color w:val="53A824"/>
          <w:sz w:val="32"/>
          <w:szCs w:val="32"/>
        </w:rPr>
        <w:t xml:space="preserve"> </w:t>
      </w:r>
    </w:p>
    <w:p w:rsidR="006F350F" w:rsidRPr="00157FD7" w:rsidRDefault="006F350F" w:rsidP="00157FD7">
      <w:pPr>
        <w:spacing w:line="240" w:lineRule="auto"/>
        <w:jc w:val="center"/>
        <w:rPr>
          <w:rFonts w:ascii="Times New Roman" w:hAnsi="Times New Roman"/>
          <w:b/>
          <w:color w:val="53A824"/>
          <w:spacing w:val="80"/>
          <w:sz w:val="36"/>
          <w:szCs w:val="36"/>
        </w:rPr>
      </w:pPr>
      <w:r w:rsidRPr="00157FD7">
        <w:rPr>
          <w:rFonts w:ascii="Times New Roman" w:hAnsi="Times New Roman"/>
          <w:b/>
          <w:color w:val="53A824"/>
          <w:spacing w:val="80"/>
          <w:sz w:val="36"/>
          <w:szCs w:val="36"/>
        </w:rPr>
        <w:t>PROGRAMA</w:t>
      </w:r>
    </w:p>
    <w:tbl>
      <w:tblPr>
        <w:tblStyle w:val="Spalvotassraas3parykinimas"/>
        <w:tblW w:w="0" w:type="auto"/>
        <w:tblLook w:val="04A0" w:firstRow="1" w:lastRow="0" w:firstColumn="1" w:lastColumn="0" w:noHBand="0" w:noVBand="1"/>
      </w:tblPr>
      <w:tblGrid>
        <w:gridCol w:w="1951"/>
        <w:gridCol w:w="7903"/>
      </w:tblGrid>
      <w:tr w:rsidR="00736860" w:rsidRPr="00736860" w:rsidTr="00B91F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4" w:type="dxa"/>
            <w:gridSpan w:val="2"/>
            <w:shd w:val="clear" w:color="auto" w:fill="664E82"/>
          </w:tcPr>
          <w:p w:rsidR="00736860" w:rsidRPr="00157FD7" w:rsidRDefault="00736860" w:rsidP="00736860">
            <w:pPr>
              <w:spacing w:before="120" w:after="120"/>
              <w:jc w:val="center"/>
              <w:rPr>
                <w:rFonts w:asciiTheme="minorHAnsi" w:hAnsiTheme="minorHAnsi" w:cs="Arial"/>
                <w:sz w:val="30"/>
                <w:szCs w:val="30"/>
              </w:rPr>
            </w:pPr>
            <w:r w:rsidRPr="00157FD7">
              <w:rPr>
                <w:rFonts w:asciiTheme="minorHAnsi" w:hAnsiTheme="minorHAnsi" w:cs="Arial"/>
                <w:sz w:val="30"/>
                <w:szCs w:val="30"/>
              </w:rPr>
              <w:t>2014 m. spalio 9 d.</w:t>
            </w:r>
          </w:p>
        </w:tc>
      </w:tr>
      <w:tr w:rsidR="00360B7C" w:rsidRPr="00736860" w:rsidTr="00B91F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360B7C" w:rsidRPr="00135DAE" w:rsidRDefault="00360B7C" w:rsidP="00736860">
            <w:pPr>
              <w:spacing w:after="120"/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 w:rsidRPr="00135DAE">
              <w:rPr>
                <w:rFonts w:asciiTheme="minorHAnsi" w:hAnsiTheme="minorHAnsi" w:cs="Arial"/>
                <w:sz w:val="24"/>
                <w:szCs w:val="24"/>
                <w:lang w:eastAsia="en-US"/>
              </w:rPr>
              <w:t>10.30-11.00</w:t>
            </w:r>
          </w:p>
        </w:tc>
        <w:tc>
          <w:tcPr>
            <w:tcW w:w="7903" w:type="dxa"/>
          </w:tcPr>
          <w:p w:rsidR="00360B7C" w:rsidRPr="00B91F00" w:rsidRDefault="00360B7C" w:rsidP="00736860">
            <w:pPr>
              <w:tabs>
                <w:tab w:val="left" w:pos="567"/>
                <w:tab w:val="left" w:pos="1701"/>
              </w:tabs>
              <w:spacing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B91F00">
              <w:rPr>
                <w:rFonts w:asciiTheme="minorHAnsi" w:hAnsiTheme="minorHAnsi" w:cs="Arial"/>
                <w:b/>
                <w:bCs/>
                <w:sz w:val="24"/>
                <w:szCs w:val="24"/>
                <w:lang w:eastAsia="en-US"/>
              </w:rPr>
              <w:t xml:space="preserve">Dalyvių </w:t>
            </w:r>
            <w:r w:rsidRPr="00B91F00">
              <w:rPr>
                <w:rFonts w:asciiTheme="minorHAnsi" w:hAnsiTheme="minorHAnsi" w:cs="Arial"/>
                <w:b/>
                <w:bCs/>
                <w:iCs/>
                <w:sz w:val="24"/>
                <w:szCs w:val="24"/>
                <w:lang w:eastAsia="en-US"/>
              </w:rPr>
              <w:t>registracija, kava</w:t>
            </w:r>
          </w:p>
        </w:tc>
      </w:tr>
      <w:tr w:rsidR="00360B7C" w:rsidRPr="00736860" w:rsidTr="00B91F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360B7C" w:rsidRPr="00135DAE" w:rsidRDefault="00360B7C" w:rsidP="00736860">
            <w:pPr>
              <w:spacing w:after="120"/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 w:rsidRPr="00135DAE">
              <w:rPr>
                <w:rFonts w:asciiTheme="minorHAnsi" w:hAnsiTheme="minorHAnsi" w:cs="Arial"/>
                <w:sz w:val="24"/>
                <w:szCs w:val="24"/>
                <w:lang w:eastAsia="en-US"/>
              </w:rPr>
              <w:t>11.00-11.15</w:t>
            </w:r>
          </w:p>
        </w:tc>
        <w:tc>
          <w:tcPr>
            <w:tcW w:w="7903" w:type="dxa"/>
          </w:tcPr>
          <w:p w:rsidR="001F4DB8" w:rsidRDefault="00360B7C" w:rsidP="00157FD7">
            <w:pPr>
              <w:tabs>
                <w:tab w:val="left" w:pos="567"/>
                <w:tab w:val="left" w:pos="1701"/>
              </w:tabs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b/>
                <w:bCs/>
                <w:iCs/>
                <w:sz w:val="24"/>
                <w:szCs w:val="24"/>
                <w:lang w:eastAsia="en-US"/>
              </w:rPr>
            </w:pPr>
            <w:r w:rsidRPr="00B91F00">
              <w:rPr>
                <w:rFonts w:asciiTheme="minorHAnsi" w:hAnsiTheme="minorHAnsi" w:cs="Arial"/>
                <w:b/>
                <w:bCs/>
                <w:iCs/>
                <w:sz w:val="24"/>
                <w:szCs w:val="24"/>
                <w:lang w:eastAsia="en-US"/>
              </w:rPr>
              <w:t>Konferencijos atidarymas</w:t>
            </w:r>
            <w:r w:rsidR="001F4DB8">
              <w:rPr>
                <w:rFonts w:asciiTheme="minorHAnsi" w:hAnsiTheme="minorHAnsi" w:cs="Arial"/>
                <w:b/>
                <w:bCs/>
                <w:iCs/>
                <w:sz w:val="24"/>
                <w:szCs w:val="24"/>
                <w:lang w:eastAsia="en-US"/>
              </w:rPr>
              <w:t xml:space="preserve"> </w:t>
            </w:r>
          </w:p>
          <w:p w:rsidR="00360B7C" w:rsidRPr="00B91F00" w:rsidRDefault="001F4DB8" w:rsidP="0098170D">
            <w:pPr>
              <w:tabs>
                <w:tab w:val="left" w:pos="567"/>
                <w:tab w:val="left" w:pos="1701"/>
              </w:tabs>
              <w:spacing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1F4DB8">
              <w:rPr>
                <w:rFonts w:asciiTheme="minorHAnsi" w:hAnsiTheme="minorHAnsi" w:cs="Arial"/>
                <w:bCs/>
                <w:iCs/>
                <w:sz w:val="24"/>
                <w:szCs w:val="24"/>
                <w:lang w:eastAsia="en-US"/>
              </w:rPr>
              <w:t>Konferenciją veda</w:t>
            </w:r>
            <w:r>
              <w:rPr>
                <w:rFonts w:asciiTheme="minorHAnsi" w:hAnsiTheme="minorHAnsi" w:cs="Arial"/>
                <w:bCs/>
                <w:iCs/>
                <w:sz w:val="24"/>
                <w:szCs w:val="24"/>
                <w:lang w:eastAsia="en-US"/>
              </w:rPr>
              <w:t xml:space="preserve"> Reda </w:t>
            </w:r>
            <w:r w:rsidR="00135DAE">
              <w:rPr>
                <w:rFonts w:asciiTheme="minorHAnsi" w:hAnsiTheme="minorHAnsi" w:cs="Arial"/>
                <w:bCs/>
                <w:iCs/>
                <w:sz w:val="24"/>
                <w:szCs w:val="24"/>
                <w:lang w:eastAsia="en-US"/>
              </w:rPr>
              <w:t>T</w:t>
            </w:r>
            <w:r>
              <w:rPr>
                <w:rFonts w:asciiTheme="minorHAnsi" w:hAnsiTheme="minorHAnsi" w:cs="Arial"/>
                <w:bCs/>
                <w:iCs/>
                <w:sz w:val="24"/>
                <w:szCs w:val="24"/>
                <w:lang w:eastAsia="en-US"/>
              </w:rPr>
              <w:t>amelienė</w:t>
            </w:r>
            <w:r w:rsidR="00210DEF">
              <w:rPr>
                <w:rFonts w:asciiTheme="minorHAnsi" w:hAnsiTheme="minorHAnsi" w:cs="Arial"/>
                <w:bCs/>
                <w:iCs/>
                <w:sz w:val="24"/>
                <w:szCs w:val="24"/>
                <w:lang w:eastAsia="en-US"/>
              </w:rPr>
              <w:t xml:space="preserve"> (</w:t>
            </w:r>
            <w:bookmarkStart w:id="0" w:name="_GoBack"/>
            <w:bookmarkEnd w:id="0"/>
            <w:r w:rsidR="00135DAE">
              <w:rPr>
                <w:rFonts w:asciiTheme="minorHAnsi" w:hAnsiTheme="minorHAnsi" w:cs="Arial"/>
                <w:bCs/>
                <w:iCs/>
                <w:sz w:val="24"/>
                <w:szCs w:val="24"/>
                <w:lang w:eastAsia="en-US"/>
              </w:rPr>
              <w:t>KVK</w:t>
            </w:r>
            <w:r>
              <w:rPr>
                <w:rFonts w:asciiTheme="minorHAnsi" w:hAnsiTheme="minorHAnsi" w:cs="Arial"/>
                <w:bCs/>
                <w:iCs/>
                <w:sz w:val="24"/>
                <w:szCs w:val="24"/>
                <w:lang w:eastAsia="en-US"/>
              </w:rPr>
              <w:t xml:space="preserve"> </w:t>
            </w:r>
            <w:r w:rsidR="00135DAE">
              <w:rPr>
                <w:rFonts w:asciiTheme="minorHAnsi" w:hAnsiTheme="minorHAnsi" w:cs="Arial"/>
                <w:bCs/>
                <w:iCs/>
                <w:sz w:val="24"/>
                <w:szCs w:val="24"/>
                <w:lang w:eastAsia="en-US"/>
              </w:rPr>
              <w:t>T</w:t>
            </w:r>
            <w:r>
              <w:rPr>
                <w:rFonts w:asciiTheme="minorHAnsi" w:hAnsiTheme="minorHAnsi" w:cs="Arial"/>
                <w:bCs/>
                <w:iCs/>
                <w:sz w:val="24"/>
                <w:szCs w:val="24"/>
                <w:lang w:eastAsia="en-US"/>
              </w:rPr>
              <w:t>echnologijų fak</w:t>
            </w:r>
            <w:r w:rsidR="00135DAE">
              <w:rPr>
                <w:rFonts w:asciiTheme="minorHAnsi" w:hAnsiTheme="minorHAnsi" w:cs="Arial"/>
                <w:bCs/>
                <w:iCs/>
                <w:sz w:val="24"/>
                <w:szCs w:val="24"/>
                <w:lang w:eastAsia="en-US"/>
              </w:rPr>
              <w:t>ultet</w:t>
            </w:r>
            <w:r w:rsidR="00210DEF">
              <w:rPr>
                <w:rFonts w:asciiTheme="minorHAnsi" w:hAnsiTheme="minorHAnsi" w:cs="Arial"/>
                <w:bCs/>
                <w:iCs/>
                <w:sz w:val="24"/>
                <w:szCs w:val="24"/>
                <w:lang w:eastAsia="en-US"/>
              </w:rPr>
              <w:t>as)</w:t>
            </w:r>
            <w:r>
              <w:rPr>
                <w:rFonts w:asciiTheme="minorHAnsi" w:hAnsiTheme="minorHAnsi" w:cs="Arial"/>
                <w:bCs/>
                <w:iCs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360B7C" w:rsidRPr="00736860" w:rsidTr="00B91F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360B7C" w:rsidRPr="00B91F00" w:rsidRDefault="00360B7C" w:rsidP="00736860">
            <w:pPr>
              <w:spacing w:after="120"/>
              <w:jc w:val="both"/>
              <w:rPr>
                <w:rFonts w:asciiTheme="minorHAnsi" w:hAnsiTheme="minorHAnsi" w:cs="Arial"/>
                <w:b w:val="0"/>
                <w:sz w:val="24"/>
                <w:szCs w:val="24"/>
              </w:rPr>
            </w:pPr>
            <w:r w:rsidRPr="00B91F00">
              <w:rPr>
                <w:rFonts w:asciiTheme="minorHAnsi" w:hAnsiTheme="minorHAnsi" w:cs="Arial"/>
                <w:b w:val="0"/>
                <w:sz w:val="24"/>
                <w:szCs w:val="24"/>
                <w:lang w:eastAsia="en-US"/>
              </w:rPr>
              <w:t>11.15-11.45</w:t>
            </w:r>
          </w:p>
        </w:tc>
        <w:tc>
          <w:tcPr>
            <w:tcW w:w="7903" w:type="dxa"/>
          </w:tcPr>
          <w:p w:rsidR="00360B7C" w:rsidRPr="00B91F00" w:rsidRDefault="00360B7C" w:rsidP="00157FD7">
            <w:pPr>
              <w:tabs>
                <w:tab w:val="left" w:pos="1701"/>
              </w:tabs>
              <w:spacing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Cs/>
                <w:sz w:val="24"/>
                <w:szCs w:val="24"/>
                <w:lang w:eastAsia="en-US"/>
              </w:rPr>
            </w:pPr>
            <w:r w:rsidRPr="00B91F00">
              <w:rPr>
                <w:rFonts w:asciiTheme="minorHAnsi" w:hAnsiTheme="minorHAnsi" w:cs="Arial"/>
                <w:sz w:val="24"/>
                <w:szCs w:val="24"/>
              </w:rPr>
              <w:t xml:space="preserve">Vilija </w:t>
            </w:r>
            <w:proofErr w:type="spellStart"/>
            <w:r w:rsidRPr="00B91F00">
              <w:rPr>
                <w:rFonts w:asciiTheme="minorHAnsi" w:hAnsiTheme="minorHAnsi" w:cs="Arial"/>
                <w:sz w:val="24"/>
                <w:szCs w:val="24"/>
              </w:rPr>
              <w:t>Raubienė</w:t>
            </w:r>
            <w:proofErr w:type="spellEnd"/>
            <w:r w:rsidRPr="00B91F00">
              <w:rPr>
                <w:rFonts w:asciiTheme="minorHAnsi" w:hAnsiTheme="minorHAnsi" w:cs="Arial"/>
                <w:sz w:val="24"/>
                <w:szCs w:val="24"/>
              </w:rPr>
              <w:t xml:space="preserve"> (LKBA pirmininkė, Panevėžio kolegija)</w:t>
            </w:r>
          </w:p>
          <w:p w:rsidR="00360B7C" w:rsidRPr="00B91F00" w:rsidRDefault="00360B7C" w:rsidP="00736860">
            <w:pPr>
              <w:tabs>
                <w:tab w:val="left" w:pos="1701"/>
              </w:tabs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i/>
                <w:sz w:val="24"/>
                <w:szCs w:val="24"/>
              </w:rPr>
            </w:pPr>
            <w:r w:rsidRPr="00B91F00">
              <w:rPr>
                <w:rFonts w:asciiTheme="minorHAnsi" w:hAnsiTheme="minorHAnsi" w:cs="Arial"/>
                <w:i/>
                <w:sz w:val="24"/>
                <w:szCs w:val="24"/>
              </w:rPr>
              <w:t>LKBA: DEŠIMTMEČIO KELIAS IR ATEITIES PERSPEKTYVOS</w:t>
            </w:r>
          </w:p>
        </w:tc>
      </w:tr>
      <w:tr w:rsidR="00360B7C" w:rsidRPr="00736860" w:rsidTr="00B91F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360B7C" w:rsidRPr="00B91F00" w:rsidRDefault="00360B7C" w:rsidP="00736860">
            <w:pPr>
              <w:spacing w:after="120"/>
              <w:jc w:val="both"/>
              <w:rPr>
                <w:rFonts w:asciiTheme="minorHAnsi" w:hAnsiTheme="minorHAnsi" w:cs="Arial"/>
                <w:b w:val="0"/>
                <w:sz w:val="24"/>
                <w:szCs w:val="24"/>
              </w:rPr>
            </w:pPr>
            <w:r w:rsidRPr="00B91F00">
              <w:rPr>
                <w:rFonts w:asciiTheme="minorHAnsi" w:hAnsiTheme="minorHAnsi" w:cs="Arial"/>
                <w:b w:val="0"/>
                <w:sz w:val="24"/>
                <w:szCs w:val="24"/>
              </w:rPr>
              <w:t>11.45-12.15</w:t>
            </w:r>
          </w:p>
        </w:tc>
        <w:tc>
          <w:tcPr>
            <w:tcW w:w="7903" w:type="dxa"/>
          </w:tcPr>
          <w:p w:rsidR="00360B7C" w:rsidRPr="00B91F00" w:rsidRDefault="00360B7C" w:rsidP="00157FD7">
            <w:pPr>
              <w:tabs>
                <w:tab w:val="left" w:pos="1701"/>
              </w:tabs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bCs/>
                <w:sz w:val="24"/>
                <w:szCs w:val="24"/>
                <w:lang w:eastAsia="en-US"/>
              </w:rPr>
            </w:pPr>
            <w:r w:rsidRPr="00B91F00">
              <w:rPr>
                <w:rFonts w:asciiTheme="minorHAnsi" w:hAnsiTheme="minorHAnsi" w:cs="Arial"/>
                <w:sz w:val="24"/>
                <w:szCs w:val="24"/>
              </w:rPr>
              <w:t>Audronė Balsė (Klaipėdos apskrities viešoji I. Simonaitytės biblioteka)</w:t>
            </w:r>
          </w:p>
          <w:p w:rsidR="00360B7C" w:rsidRPr="00B91F00" w:rsidRDefault="00360B7C" w:rsidP="00736860">
            <w:pPr>
              <w:pStyle w:val="Sraopastraipa"/>
              <w:tabs>
                <w:tab w:val="left" w:pos="1701"/>
              </w:tabs>
              <w:spacing w:after="120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/>
                <w:sz w:val="24"/>
                <w:szCs w:val="24"/>
              </w:rPr>
            </w:pPr>
            <w:r w:rsidRPr="00B91F00">
              <w:rPr>
                <w:rFonts w:cs="Arial"/>
                <w:i/>
                <w:sz w:val="24"/>
                <w:szCs w:val="24"/>
              </w:rPr>
              <w:t>BIBLIOTEKOS PASIŪLYMAI MOBILIAI IR IŠMANIAI VISUOMENEI</w:t>
            </w:r>
          </w:p>
        </w:tc>
      </w:tr>
      <w:tr w:rsidR="00157FD7" w:rsidRPr="00736860" w:rsidTr="00B91F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157FD7" w:rsidRPr="00157FD7" w:rsidRDefault="00157FD7" w:rsidP="00157FD7">
            <w:pPr>
              <w:spacing w:after="120"/>
              <w:jc w:val="both"/>
              <w:rPr>
                <w:rFonts w:asciiTheme="minorHAnsi" w:hAnsiTheme="minorHAnsi" w:cs="Arial"/>
                <w:b w:val="0"/>
                <w:sz w:val="24"/>
                <w:szCs w:val="24"/>
              </w:rPr>
            </w:pPr>
            <w:r w:rsidRPr="00157FD7">
              <w:rPr>
                <w:rFonts w:asciiTheme="minorHAnsi" w:hAnsiTheme="minorHAnsi" w:cs="Arial"/>
                <w:b w:val="0"/>
                <w:sz w:val="24"/>
                <w:szCs w:val="24"/>
              </w:rPr>
              <w:t>12.15-12.45</w:t>
            </w:r>
          </w:p>
        </w:tc>
        <w:tc>
          <w:tcPr>
            <w:tcW w:w="7903" w:type="dxa"/>
          </w:tcPr>
          <w:p w:rsidR="00157FD7" w:rsidRDefault="00157FD7" w:rsidP="00157FD7">
            <w:pPr>
              <w:tabs>
                <w:tab w:val="left" w:pos="1701"/>
              </w:tabs>
              <w:spacing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Saulė Jakštienė (Kauno kolegija)</w:t>
            </w:r>
          </w:p>
          <w:p w:rsidR="00157FD7" w:rsidRPr="00157FD7" w:rsidRDefault="00157FD7" w:rsidP="00736860">
            <w:pPr>
              <w:tabs>
                <w:tab w:val="left" w:pos="1701"/>
              </w:tabs>
              <w:spacing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i/>
                <w:sz w:val="24"/>
                <w:szCs w:val="24"/>
              </w:rPr>
            </w:pPr>
            <w:r w:rsidRPr="00157FD7">
              <w:rPr>
                <w:rFonts w:asciiTheme="minorHAnsi" w:hAnsiTheme="minorHAnsi" w:cs="Arial"/>
                <w:i/>
                <w:sz w:val="24"/>
                <w:szCs w:val="24"/>
              </w:rPr>
              <w:t>KELIAS Į NAUJOVES KAUNO KOLEGIJOS BIBLIOTEKOJE</w:t>
            </w:r>
          </w:p>
        </w:tc>
      </w:tr>
      <w:tr w:rsidR="00360B7C" w:rsidRPr="00736860" w:rsidTr="00B91F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360B7C" w:rsidRPr="00B91F00" w:rsidRDefault="00360B7C" w:rsidP="00157FD7">
            <w:pPr>
              <w:spacing w:after="120"/>
              <w:jc w:val="both"/>
              <w:rPr>
                <w:rFonts w:asciiTheme="minorHAnsi" w:hAnsiTheme="minorHAnsi" w:cs="Arial"/>
                <w:b w:val="0"/>
                <w:sz w:val="24"/>
                <w:szCs w:val="24"/>
              </w:rPr>
            </w:pPr>
            <w:r w:rsidRPr="00B91F00">
              <w:rPr>
                <w:rFonts w:asciiTheme="minorHAnsi" w:hAnsiTheme="minorHAnsi" w:cs="Arial"/>
                <w:b w:val="0"/>
                <w:sz w:val="24"/>
                <w:szCs w:val="24"/>
              </w:rPr>
              <w:t>12.</w:t>
            </w:r>
            <w:r w:rsidR="00157FD7">
              <w:rPr>
                <w:rFonts w:asciiTheme="minorHAnsi" w:hAnsiTheme="minorHAnsi" w:cs="Arial"/>
                <w:b w:val="0"/>
                <w:sz w:val="24"/>
                <w:szCs w:val="24"/>
              </w:rPr>
              <w:t>45-</w:t>
            </w:r>
            <w:r w:rsidRPr="00B91F00">
              <w:rPr>
                <w:rFonts w:asciiTheme="minorHAnsi" w:hAnsiTheme="minorHAnsi" w:cs="Arial"/>
                <w:b w:val="0"/>
                <w:sz w:val="24"/>
                <w:szCs w:val="24"/>
              </w:rPr>
              <w:t>1</w:t>
            </w:r>
            <w:r w:rsidR="00157FD7">
              <w:rPr>
                <w:rFonts w:asciiTheme="minorHAnsi" w:hAnsiTheme="minorHAnsi" w:cs="Arial"/>
                <w:b w:val="0"/>
                <w:sz w:val="24"/>
                <w:szCs w:val="24"/>
              </w:rPr>
              <w:t>3.15</w:t>
            </w:r>
          </w:p>
        </w:tc>
        <w:tc>
          <w:tcPr>
            <w:tcW w:w="7903" w:type="dxa"/>
          </w:tcPr>
          <w:p w:rsidR="00360B7C" w:rsidRPr="00B91F00" w:rsidRDefault="00360B7C" w:rsidP="00157FD7">
            <w:pPr>
              <w:tabs>
                <w:tab w:val="left" w:pos="1701"/>
              </w:tabs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  <w:r w:rsidRPr="00B91F00">
              <w:rPr>
                <w:rFonts w:asciiTheme="minorHAnsi" w:hAnsiTheme="minorHAnsi" w:cs="Arial"/>
                <w:sz w:val="24"/>
                <w:szCs w:val="24"/>
              </w:rPr>
              <w:t xml:space="preserve">Marina </w:t>
            </w:r>
            <w:proofErr w:type="spellStart"/>
            <w:r w:rsidRPr="00B91F00">
              <w:rPr>
                <w:rFonts w:asciiTheme="minorHAnsi" w:hAnsiTheme="minorHAnsi" w:cs="Arial"/>
                <w:sz w:val="24"/>
                <w:szCs w:val="24"/>
              </w:rPr>
              <w:t>Šabalova</w:t>
            </w:r>
            <w:proofErr w:type="spellEnd"/>
            <w:r w:rsidRPr="00B91F00">
              <w:rPr>
                <w:rFonts w:asciiTheme="minorHAnsi" w:hAnsiTheme="minorHAnsi" w:cs="Arial"/>
                <w:sz w:val="24"/>
                <w:szCs w:val="24"/>
              </w:rPr>
              <w:t xml:space="preserve"> (Lietuvos aukštoji jūreivystės mokykla)</w:t>
            </w:r>
          </w:p>
          <w:p w:rsidR="00360B7C" w:rsidRPr="00B91F00" w:rsidRDefault="00360B7C" w:rsidP="00736860">
            <w:pPr>
              <w:tabs>
                <w:tab w:val="left" w:pos="1701"/>
              </w:tabs>
              <w:spacing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i/>
                <w:sz w:val="24"/>
                <w:szCs w:val="24"/>
              </w:rPr>
            </w:pPr>
            <w:r w:rsidRPr="00B91F00">
              <w:rPr>
                <w:rFonts w:asciiTheme="minorHAnsi" w:hAnsiTheme="minorHAnsi" w:cs="Arial"/>
                <w:i/>
                <w:sz w:val="24"/>
                <w:szCs w:val="24"/>
              </w:rPr>
              <w:t>ŽINIŲ IR ELEKTRONINIŲ PASLAUGŲ CENTRŲ ĮKŪRIMAS LIETUVOS AUKŠTOJOJE JŪREIVYSTĖS MOKYKLOJE IR LIEPOJOS JŪREIVYSTĖS KOLEGIJOJE</w:t>
            </w:r>
          </w:p>
        </w:tc>
      </w:tr>
      <w:tr w:rsidR="00B91F00" w:rsidRPr="00736860" w:rsidTr="00B91F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360B7C" w:rsidRPr="00135DAE" w:rsidRDefault="00360B7C" w:rsidP="00736860">
            <w:pPr>
              <w:spacing w:after="120"/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 w:rsidRPr="00135DAE">
              <w:rPr>
                <w:rFonts w:asciiTheme="minorHAnsi" w:hAnsiTheme="minorHAnsi" w:cs="Arial"/>
                <w:sz w:val="24"/>
                <w:szCs w:val="24"/>
              </w:rPr>
              <w:t>13.15-14.15</w:t>
            </w:r>
          </w:p>
        </w:tc>
        <w:tc>
          <w:tcPr>
            <w:tcW w:w="7903" w:type="dxa"/>
          </w:tcPr>
          <w:p w:rsidR="00360B7C" w:rsidRPr="00B91F00" w:rsidRDefault="00360B7C" w:rsidP="00736860">
            <w:pPr>
              <w:tabs>
                <w:tab w:val="left" w:pos="1701"/>
              </w:tabs>
              <w:spacing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B91F00">
              <w:rPr>
                <w:rFonts w:asciiTheme="minorHAnsi" w:hAnsiTheme="minorHAnsi" w:cs="Arial"/>
                <w:b/>
                <w:bCs/>
                <w:sz w:val="24"/>
                <w:szCs w:val="24"/>
                <w:lang w:eastAsia="en-US"/>
              </w:rPr>
              <w:t>Pietų pertrauka</w:t>
            </w:r>
          </w:p>
        </w:tc>
      </w:tr>
      <w:tr w:rsidR="00360B7C" w:rsidRPr="00736860" w:rsidTr="00B91F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360B7C" w:rsidRPr="00B91F00" w:rsidRDefault="00360B7C" w:rsidP="00736860">
            <w:pPr>
              <w:spacing w:after="120"/>
              <w:jc w:val="both"/>
              <w:rPr>
                <w:rFonts w:asciiTheme="minorHAnsi" w:hAnsiTheme="minorHAnsi" w:cs="Arial"/>
                <w:b w:val="0"/>
                <w:sz w:val="24"/>
                <w:szCs w:val="24"/>
              </w:rPr>
            </w:pPr>
            <w:r w:rsidRPr="00B91F00">
              <w:rPr>
                <w:rFonts w:asciiTheme="minorHAnsi" w:hAnsiTheme="minorHAnsi" w:cs="Arial"/>
                <w:b w:val="0"/>
                <w:color w:val="auto"/>
                <w:sz w:val="24"/>
                <w:szCs w:val="24"/>
              </w:rPr>
              <w:t>14.15-14.45</w:t>
            </w:r>
          </w:p>
        </w:tc>
        <w:tc>
          <w:tcPr>
            <w:tcW w:w="7903" w:type="dxa"/>
          </w:tcPr>
          <w:p w:rsidR="00360B7C" w:rsidRPr="00B91F00" w:rsidRDefault="00360B7C" w:rsidP="00157FD7">
            <w:pPr>
              <w:pStyle w:val="Antrat1"/>
              <w:tabs>
                <w:tab w:val="left" w:pos="567"/>
                <w:tab w:val="left" w:pos="1701"/>
              </w:tabs>
              <w:spacing w:before="0" w:after="60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4"/>
                <w:szCs w:val="24"/>
              </w:rPr>
            </w:pPr>
            <w:r w:rsidRPr="00B91F00">
              <w:rPr>
                <w:rFonts w:asciiTheme="minorHAnsi" w:hAnsiTheme="minorHAnsi" w:cs="Arial"/>
                <w:b w:val="0"/>
                <w:color w:val="auto"/>
                <w:sz w:val="24"/>
                <w:szCs w:val="24"/>
              </w:rPr>
              <w:t>Jolanta Kaun (</w:t>
            </w:r>
            <w:r w:rsidRPr="00B91F00">
              <w:rPr>
                <w:rFonts w:asciiTheme="minorHAnsi" w:eastAsia="Times New Roman" w:hAnsiTheme="minorHAnsi" w:cs="Arial"/>
                <w:b w:val="0"/>
                <w:color w:val="auto"/>
                <w:kern w:val="36"/>
                <w:sz w:val="24"/>
                <w:szCs w:val="24"/>
              </w:rPr>
              <w:t>LCC tarptautinio universiteto biblioteka)</w:t>
            </w:r>
          </w:p>
          <w:p w:rsidR="00360B7C" w:rsidRPr="00B91F00" w:rsidRDefault="00360B7C" w:rsidP="00736860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i/>
                <w:sz w:val="24"/>
                <w:szCs w:val="24"/>
              </w:rPr>
            </w:pPr>
            <w:r w:rsidRPr="00B91F00">
              <w:rPr>
                <w:rFonts w:asciiTheme="minorHAnsi" w:hAnsiTheme="minorHAnsi" w:cs="Arial"/>
                <w:bCs/>
                <w:i/>
                <w:sz w:val="24"/>
                <w:szCs w:val="24"/>
              </w:rPr>
              <w:t>ATVIROJI PROGRAMINĖ ĮRANGA (FOSS) BIBLIOTEKOMS IR JŲ SKAITYTOJAMS</w:t>
            </w:r>
          </w:p>
        </w:tc>
      </w:tr>
      <w:tr w:rsidR="00360B7C" w:rsidRPr="00736860" w:rsidTr="00B91F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360B7C" w:rsidRPr="00B91F00" w:rsidRDefault="00360B7C" w:rsidP="00736860">
            <w:pPr>
              <w:spacing w:after="120"/>
              <w:jc w:val="both"/>
              <w:rPr>
                <w:rFonts w:asciiTheme="minorHAnsi" w:hAnsiTheme="minorHAnsi" w:cs="Arial"/>
                <w:b w:val="0"/>
                <w:sz w:val="24"/>
                <w:szCs w:val="24"/>
              </w:rPr>
            </w:pPr>
            <w:r w:rsidRPr="00B91F00">
              <w:rPr>
                <w:rFonts w:asciiTheme="minorHAnsi" w:hAnsiTheme="minorHAnsi" w:cs="Arial"/>
                <w:b w:val="0"/>
                <w:sz w:val="24"/>
                <w:szCs w:val="24"/>
              </w:rPr>
              <w:t>14.45-15.15</w:t>
            </w:r>
          </w:p>
        </w:tc>
        <w:tc>
          <w:tcPr>
            <w:tcW w:w="7903" w:type="dxa"/>
          </w:tcPr>
          <w:p w:rsidR="00360B7C" w:rsidRPr="00B91F00" w:rsidRDefault="00360B7C" w:rsidP="00157FD7">
            <w:pPr>
              <w:tabs>
                <w:tab w:val="left" w:pos="567"/>
                <w:tab w:val="left" w:pos="1701"/>
              </w:tabs>
              <w:spacing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  <w:r w:rsidRPr="00B91F00">
              <w:rPr>
                <w:rFonts w:asciiTheme="minorHAnsi" w:hAnsiTheme="minorHAnsi" w:cs="Arial"/>
                <w:sz w:val="24"/>
                <w:szCs w:val="24"/>
              </w:rPr>
              <w:t xml:space="preserve">Virginija Pleskienė (Vilniaus kolegijos </w:t>
            </w:r>
            <w:hyperlink r:id="rId10" w:tgtFrame="_blank" w:history="1">
              <w:r w:rsidRPr="00B91F00">
                <w:rPr>
                  <w:rStyle w:val="Hipersaitas"/>
                  <w:rFonts w:asciiTheme="minorHAnsi" w:hAnsiTheme="minorHAnsi" w:cs="Arial"/>
                  <w:color w:val="auto"/>
                  <w:sz w:val="24"/>
                  <w:szCs w:val="24"/>
                  <w:u w:val="none"/>
                </w:rPr>
                <w:t>Menų ir kūrybinių technologijų fakultet</w:t>
              </w:r>
            </w:hyperlink>
            <w:r w:rsidRPr="00B91F00">
              <w:rPr>
                <w:rFonts w:asciiTheme="minorHAnsi" w:hAnsiTheme="minorHAnsi" w:cs="Arial"/>
                <w:sz w:val="24"/>
                <w:szCs w:val="24"/>
              </w:rPr>
              <w:t>as)</w:t>
            </w:r>
          </w:p>
          <w:p w:rsidR="00360B7C" w:rsidRPr="00B91F00" w:rsidRDefault="00360B7C" w:rsidP="00736860">
            <w:pPr>
              <w:spacing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i/>
                <w:sz w:val="24"/>
                <w:szCs w:val="24"/>
              </w:rPr>
            </w:pPr>
            <w:r w:rsidRPr="00B91F00">
              <w:rPr>
                <w:rFonts w:asciiTheme="minorHAnsi" w:hAnsiTheme="minorHAnsi" w:cs="Arial"/>
                <w:i/>
                <w:sz w:val="24"/>
                <w:szCs w:val="24"/>
              </w:rPr>
              <w:t xml:space="preserve">TARPTAUTINĖ MUZIKOS BIBLIOTEKŲ ASOCIACIJA (IAML). BIBLIOTEKOS BE SIENŲ </w:t>
            </w:r>
          </w:p>
        </w:tc>
      </w:tr>
      <w:tr w:rsidR="00360B7C" w:rsidRPr="00736860" w:rsidTr="00B91F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360B7C" w:rsidRPr="00B91F00" w:rsidRDefault="00360B7C" w:rsidP="00736860">
            <w:pPr>
              <w:spacing w:after="120"/>
              <w:jc w:val="both"/>
              <w:rPr>
                <w:rFonts w:asciiTheme="minorHAnsi" w:hAnsiTheme="minorHAnsi" w:cs="Arial"/>
                <w:b w:val="0"/>
                <w:sz w:val="24"/>
                <w:szCs w:val="24"/>
              </w:rPr>
            </w:pPr>
            <w:r w:rsidRPr="00B91F00">
              <w:rPr>
                <w:rFonts w:asciiTheme="minorHAnsi" w:hAnsiTheme="minorHAnsi" w:cs="Arial"/>
                <w:b w:val="0"/>
                <w:sz w:val="24"/>
                <w:szCs w:val="24"/>
              </w:rPr>
              <w:t>15.15-15.45</w:t>
            </w:r>
          </w:p>
        </w:tc>
        <w:tc>
          <w:tcPr>
            <w:tcW w:w="7903" w:type="dxa"/>
          </w:tcPr>
          <w:p w:rsidR="00360B7C" w:rsidRPr="00B91F00" w:rsidRDefault="00360B7C" w:rsidP="00157FD7">
            <w:pPr>
              <w:tabs>
                <w:tab w:val="left" w:pos="567"/>
                <w:tab w:val="left" w:pos="1701"/>
              </w:tabs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  <w:r w:rsidRPr="00B91F00">
              <w:rPr>
                <w:rFonts w:asciiTheme="minorHAnsi" w:hAnsiTheme="minorHAnsi" w:cs="Arial"/>
                <w:sz w:val="24"/>
                <w:szCs w:val="24"/>
              </w:rPr>
              <w:t>Laimutė Ramanauskienė (Kauno kolegijos Justino Vienožinskio menų fakultetas)</w:t>
            </w:r>
          </w:p>
          <w:p w:rsidR="00360B7C" w:rsidRPr="00B91F00" w:rsidRDefault="00360B7C" w:rsidP="00736860">
            <w:pPr>
              <w:tabs>
                <w:tab w:val="left" w:pos="1750"/>
              </w:tabs>
              <w:spacing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i/>
                <w:sz w:val="24"/>
                <w:szCs w:val="24"/>
              </w:rPr>
            </w:pPr>
            <w:r w:rsidRPr="00B91F00">
              <w:rPr>
                <w:rFonts w:asciiTheme="minorHAnsi" w:hAnsiTheme="minorHAnsi" w:cs="Arial"/>
                <w:i/>
                <w:sz w:val="24"/>
                <w:szCs w:val="24"/>
              </w:rPr>
              <w:t>BIBLIOTEKA IR INFORMACINĖS PASLAUGOS KARELIJOS TAIKOMŲJŲ MOKSLŲ UNIVERSITETE (JOENSUU, SUOMIJA)</w:t>
            </w:r>
          </w:p>
        </w:tc>
      </w:tr>
      <w:tr w:rsidR="00360B7C" w:rsidRPr="00736860" w:rsidTr="00B91F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360B7C" w:rsidRPr="00B91F00" w:rsidRDefault="00360B7C" w:rsidP="00736860">
            <w:pPr>
              <w:spacing w:after="120"/>
              <w:jc w:val="both"/>
              <w:rPr>
                <w:rFonts w:asciiTheme="minorHAnsi" w:hAnsiTheme="minorHAnsi" w:cs="Arial"/>
                <w:b w:val="0"/>
                <w:sz w:val="24"/>
                <w:szCs w:val="24"/>
              </w:rPr>
            </w:pPr>
            <w:r w:rsidRPr="00B91F00">
              <w:rPr>
                <w:rFonts w:asciiTheme="minorHAnsi" w:hAnsiTheme="minorHAnsi" w:cs="Arial"/>
                <w:b w:val="0"/>
                <w:sz w:val="24"/>
                <w:szCs w:val="24"/>
                <w:lang w:eastAsia="en-US"/>
              </w:rPr>
              <w:t>15.45-16.15</w:t>
            </w:r>
          </w:p>
        </w:tc>
        <w:tc>
          <w:tcPr>
            <w:tcW w:w="7903" w:type="dxa"/>
          </w:tcPr>
          <w:p w:rsidR="00360B7C" w:rsidRPr="00B91F00" w:rsidRDefault="00360B7C" w:rsidP="00157FD7">
            <w:pPr>
              <w:tabs>
                <w:tab w:val="left" w:pos="567"/>
                <w:tab w:val="left" w:pos="1701"/>
              </w:tabs>
              <w:spacing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  <w:r w:rsidRPr="00B91F00">
              <w:rPr>
                <w:rFonts w:asciiTheme="minorHAnsi" w:hAnsiTheme="minorHAnsi" w:cs="Arial"/>
                <w:sz w:val="24"/>
                <w:szCs w:val="24"/>
              </w:rPr>
              <w:t>Paulius Baltrušaitis (Konsorciumo valdybos narys, Kauno kolegija)</w:t>
            </w:r>
          </w:p>
          <w:p w:rsidR="00360B7C" w:rsidRPr="00B91F00" w:rsidRDefault="00360B7C" w:rsidP="00736860">
            <w:pPr>
              <w:spacing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i/>
                <w:sz w:val="24"/>
                <w:szCs w:val="24"/>
              </w:rPr>
            </w:pPr>
            <w:r w:rsidRPr="00B91F00">
              <w:rPr>
                <w:rFonts w:asciiTheme="minorHAnsi" w:hAnsiTheme="minorHAnsi" w:cs="Arial"/>
                <w:i/>
                <w:sz w:val="24"/>
                <w:szCs w:val="24"/>
              </w:rPr>
              <w:t>LIETUVOS AKADEMINIŲ BIBLIOTEKŲ INFORMACINĖS INFRASTRUKTŪROS MOKSLUI IR STUDIJOMS PALAIKYMO IR PLĖTROS KONSORCIUMO VEIKLOS PRISTATYMAS. KOLEGIJŲ VAIDMUO KONSORCIUMO VEIKLOJE</w:t>
            </w:r>
          </w:p>
        </w:tc>
      </w:tr>
      <w:tr w:rsidR="00360B7C" w:rsidRPr="00736860" w:rsidTr="00B91F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360B7C" w:rsidRPr="00135DAE" w:rsidRDefault="00360B7C" w:rsidP="00736860">
            <w:pPr>
              <w:spacing w:after="120"/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 w:rsidRPr="00135DAE">
              <w:rPr>
                <w:rFonts w:asciiTheme="minorHAnsi" w:hAnsiTheme="minorHAnsi" w:cs="Arial"/>
                <w:sz w:val="24"/>
                <w:szCs w:val="24"/>
                <w:lang w:eastAsia="en-US"/>
              </w:rPr>
              <w:t>16.15-17.00</w:t>
            </w:r>
          </w:p>
        </w:tc>
        <w:tc>
          <w:tcPr>
            <w:tcW w:w="7903" w:type="dxa"/>
          </w:tcPr>
          <w:p w:rsidR="00360B7C" w:rsidRPr="00B91F00" w:rsidRDefault="00360B7C" w:rsidP="00210DEF">
            <w:pPr>
              <w:spacing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B91F00">
              <w:rPr>
                <w:rFonts w:asciiTheme="minorHAnsi" w:hAnsiTheme="minorHAnsi" w:cs="Arial"/>
                <w:b/>
                <w:sz w:val="24"/>
                <w:szCs w:val="24"/>
              </w:rPr>
              <w:t xml:space="preserve">Konferencijos pranešimų </w:t>
            </w:r>
            <w:r w:rsidRPr="00B91F00">
              <w:rPr>
                <w:rFonts w:asciiTheme="minorHAnsi" w:hAnsiTheme="minorHAnsi" w:cs="Arial"/>
                <w:b/>
                <w:iCs/>
                <w:sz w:val="24"/>
                <w:szCs w:val="24"/>
              </w:rPr>
              <w:t>apibendrinimas. Diskusijos</w:t>
            </w:r>
          </w:p>
        </w:tc>
      </w:tr>
      <w:tr w:rsidR="00736860" w:rsidRPr="00736860" w:rsidTr="00B91F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4" w:type="dxa"/>
            <w:gridSpan w:val="2"/>
            <w:shd w:val="clear" w:color="auto" w:fill="664E82"/>
          </w:tcPr>
          <w:p w:rsidR="00736860" w:rsidRPr="00157FD7" w:rsidRDefault="00736860" w:rsidP="00736860">
            <w:pPr>
              <w:spacing w:before="120" w:after="120"/>
              <w:jc w:val="center"/>
              <w:rPr>
                <w:rFonts w:asciiTheme="minorHAnsi" w:hAnsiTheme="minorHAnsi" w:cs="Arial"/>
                <w:sz w:val="30"/>
                <w:szCs w:val="30"/>
              </w:rPr>
            </w:pPr>
            <w:r w:rsidRPr="00157FD7">
              <w:rPr>
                <w:rFonts w:asciiTheme="minorHAnsi" w:hAnsiTheme="minorHAnsi" w:cs="Arial"/>
                <w:color w:val="FFFFFF" w:themeColor="background1"/>
                <w:sz w:val="30"/>
                <w:szCs w:val="30"/>
              </w:rPr>
              <w:t>2014 m. spalio 10 d.</w:t>
            </w:r>
          </w:p>
        </w:tc>
      </w:tr>
      <w:tr w:rsidR="00360B7C" w:rsidRPr="00736860" w:rsidTr="00B91F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360B7C" w:rsidRPr="00B91F00" w:rsidRDefault="00360B7C" w:rsidP="00736860">
            <w:pPr>
              <w:spacing w:after="120"/>
              <w:jc w:val="both"/>
              <w:rPr>
                <w:rFonts w:asciiTheme="minorHAnsi" w:hAnsiTheme="minorHAnsi" w:cs="Arial"/>
                <w:b w:val="0"/>
                <w:sz w:val="24"/>
                <w:szCs w:val="24"/>
              </w:rPr>
            </w:pPr>
            <w:r w:rsidRPr="00B91F00">
              <w:rPr>
                <w:rFonts w:asciiTheme="minorHAnsi" w:hAnsiTheme="minorHAnsi" w:cs="Arial"/>
                <w:b w:val="0"/>
                <w:sz w:val="24"/>
                <w:szCs w:val="24"/>
                <w:lang w:eastAsia="en-US"/>
              </w:rPr>
              <w:t>9.00-12.00</w:t>
            </w:r>
          </w:p>
        </w:tc>
        <w:tc>
          <w:tcPr>
            <w:tcW w:w="7903" w:type="dxa"/>
          </w:tcPr>
          <w:p w:rsidR="00360B7C" w:rsidRPr="00135DAE" w:rsidRDefault="00360B7C" w:rsidP="00736860">
            <w:pPr>
              <w:tabs>
                <w:tab w:val="left" w:pos="567"/>
                <w:tab w:val="left" w:pos="1701"/>
              </w:tabs>
              <w:spacing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  <w:r w:rsidRPr="00135DAE">
              <w:rPr>
                <w:rFonts w:asciiTheme="minorHAnsi" w:hAnsiTheme="minorHAnsi" w:cs="Arial"/>
                <w:bCs/>
                <w:sz w:val="24"/>
                <w:szCs w:val="24"/>
                <w:lang w:eastAsia="en-US"/>
              </w:rPr>
              <w:t xml:space="preserve">Klaipėdos valstybinės kolegijos </w:t>
            </w:r>
            <w:proofErr w:type="spellStart"/>
            <w:r w:rsidRPr="00135DAE">
              <w:rPr>
                <w:rFonts w:asciiTheme="minorHAnsi" w:hAnsiTheme="minorHAnsi" w:cs="Arial"/>
                <w:bCs/>
                <w:sz w:val="24"/>
                <w:szCs w:val="24"/>
                <w:lang w:eastAsia="en-US"/>
              </w:rPr>
              <w:t>fakultetinių</w:t>
            </w:r>
            <w:proofErr w:type="spellEnd"/>
            <w:r w:rsidRPr="00135DAE">
              <w:rPr>
                <w:rFonts w:asciiTheme="minorHAnsi" w:hAnsiTheme="minorHAnsi" w:cs="Arial"/>
                <w:bCs/>
                <w:sz w:val="24"/>
                <w:szCs w:val="24"/>
                <w:lang w:eastAsia="en-US"/>
              </w:rPr>
              <w:t xml:space="preserve"> bibliotekų lankymas</w:t>
            </w:r>
          </w:p>
        </w:tc>
      </w:tr>
      <w:tr w:rsidR="00360B7C" w:rsidRPr="00736860" w:rsidTr="00B91F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360B7C" w:rsidRPr="00B91F00" w:rsidRDefault="00360B7C" w:rsidP="00736860">
            <w:pPr>
              <w:spacing w:after="120"/>
              <w:jc w:val="both"/>
              <w:rPr>
                <w:rFonts w:asciiTheme="minorHAnsi" w:hAnsiTheme="minorHAnsi" w:cs="Arial"/>
                <w:b w:val="0"/>
                <w:sz w:val="24"/>
                <w:szCs w:val="24"/>
              </w:rPr>
            </w:pPr>
            <w:r w:rsidRPr="00B91F00">
              <w:rPr>
                <w:rFonts w:asciiTheme="minorHAnsi" w:hAnsiTheme="minorHAnsi" w:cs="Arial"/>
                <w:b w:val="0"/>
                <w:sz w:val="24"/>
                <w:szCs w:val="24"/>
              </w:rPr>
              <w:t>12.00-15.00</w:t>
            </w:r>
          </w:p>
        </w:tc>
        <w:tc>
          <w:tcPr>
            <w:tcW w:w="7903" w:type="dxa"/>
          </w:tcPr>
          <w:p w:rsidR="00360B7C" w:rsidRPr="00135DAE" w:rsidRDefault="00360B7C" w:rsidP="00210DEF">
            <w:pPr>
              <w:tabs>
                <w:tab w:val="left" w:pos="567"/>
                <w:tab w:val="left" w:pos="1701"/>
              </w:tabs>
              <w:spacing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4"/>
                <w:szCs w:val="24"/>
              </w:rPr>
            </w:pPr>
            <w:r w:rsidRPr="00135DAE">
              <w:rPr>
                <w:rFonts w:asciiTheme="minorHAnsi" w:hAnsiTheme="minorHAnsi" w:cs="Arial"/>
                <w:sz w:val="24"/>
                <w:szCs w:val="24"/>
              </w:rPr>
              <w:t xml:space="preserve">Ekskursija. Klaipėdos valstybinio jūrų uosto apžvalga </w:t>
            </w:r>
          </w:p>
        </w:tc>
      </w:tr>
      <w:tr w:rsidR="00360B7C" w:rsidRPr="00736860" w:rsidTr="00B91F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360B7C" w:rsidRPr="00135DAE" w:rsidRDefault="00360B7C" w:rsidP="00736860">
            <w:pPr>
              <w:spacing w:after="120"/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 w:rsidRPr="00135DAE">
              <w:rPr>
                <w:rFonts w:asciiTheme="minorHAnsi" w:hAnsiTheme="minorHAnsi" w:cs="Arial"/>
                <w:sz w:val="24"/>
                <w:szCs w:val="24"/>
              </w:rPr>
              <w:t>15.00-15.10</w:t>
            </w:r>
          </w:p>
        </w:tc>
        <w:tc>
          <w:tcPr>
            <w:tcW w:w="7903" w:type="dxa"/>
          </w:tcPr>
          <w:p w:rsidR="00360B7C" w:rsidRPr="00B91F00" w:rsidRDefault="00360B7C" w:rsidP="00736860">
            <w:pPr>
              <w:spacing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B91F00">
              <w:rPr>
                <w:rFonts w:asciiTheme="minorHAnsi" w:hAnsiTheme="minorHAnsi" w:cs="Arial"/>
                <w:b/>
                <w:sz w:val="24"/>
                <w:szCs w:val="24"/>
              </w:rPr>
              <w:t>Konferencijos pabaiga</w:t>
            </w:r>
          </w:p>
        </w:tc>
      </w:tr>
    </w:tbl>
    <w:p w:rsidR="00736860" w:rsidRPr="00B91F00" w:rsidRDefault="00736860" w:rsidP="00EB4C58">
      <w:pPr>
        <w:spacing w:before="120" w:after="0" w:line="240" w:lineRule="auto"/>
        <w:jc w:val="both"/>
        <w:rPr>
          <w:rFonts w:asciiTheme="minorHAnsi" w:hAnsiTheme="minorHAnsi" w:cs="Arial"/>
          <w:bCs/>
          <w:iCs/>
          <w:sz w:val="24"/>
          <w:szCs w:val="24"/>
        </w:rPr>
      </w:pPr>
      <w:r w:rsidRPr="00B91F00">
        <w:rPr>
          <w:rFonts w:asciiTheme="minorHAnsi" w:hAnsiTheme="minorHAnsi" w:cs="Arial"/>
          <w:bCs/>
          <w:iCs/>
          <w:sz w:val="24"/>
          <w:szCs w:val="24"/>
        </w:rPr>
        <w:t>Vieta: Klaipėdos valstybinė kolegija, Technologijų fakultetas, Bijūnų g. 10, 212 a.</w:t>
      </w:r>
    </w:p>
    <w:sectPr w:rsidR="00736860" w:rsidRPr="00B91F00" w:rsidSect="00157FD7">
      <w:footerReference w:type="default" r:id="rId11"/>
      <w:pgSz w:w="11906" w:h="16838"/>
      <w:pgMar w:top="454" w:right="1134" w:bottom="680" w:left="1134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7A17" w:rsidRDefault="00067A17" w:rsidP="00B2287E">
      <w:pPr>
        <w:spacing w:after="0" w:line="240" w:lineRule="auto"/>
      </w:pPr>
      <w:r>
        <w:separator/>
      </w:r>
    </w:p>
  </w:endnote>
  <w:endnote w:type="continuationSeparator" w:id="0">
    <w:p w:rsidR="00067A17" w:rsidRDefault="00067A17" w:rsidP="00B228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287E" w:rsidRPr="00B2287E" w:rsidRDefault="00101950">
    <w:pPr>
      <w:pStyle w:val="Porat"/>
      <w:rPr>
        <w:i/>
        <w:color w:val="92D050"/>
        <w:lang w:val="en-US"/>
      </w:rPr>
    </w:pPr>
    <w:r>
      <w:rPr>
        <w:i/>
        <w:color w:val="92D050"/>
        <w:lang w:val="en-US"/>
      </w:rPr>
      <w:t>www.</w:t>
    </w:r>
    <w:r w:rsidR="00B2287E" w:rsidRPr="00B2287E">
      <w:rPr>
        <w:i/>
        <w:color w:val="92D050"/>
        <w:lang w:val="en-US"/>
      </w:rPr>
      <w:t>lkba.lt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7A17" w:rsidRDefault="00067A17" w:rsidP="00B2287E">
      <w:pPr>
        <w:spacing w:after="0" w:line="240" w:lineRule="auto"/>
      </w:pPr>
      <w:r>
        <w:separator/>
      </w:r>
    </w:p>
  </w:footnote>
  <w:footnote w:type="continuationSeparator" w:id="0">
    <w:p w:rsidR="00067A17" w:rsidRDefault="00067A17" w:rsidP="00B228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D7751F"/>
    <w:multiLevelType w:val="hybridMultilevel"/>
    <w:tmpl w:val="E932ADEC"/>
    <w:lvl w:ilvl="0" w:tplc="E214C96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>
      <w:start w:val="1"/>
      <w:numFmt w:val="lowerRoman"/>
      <w:lvlText w:val="%3."/>
      <w:lvlJc w:val="right"/>
      <w:pPr>
        <w:ind w:left="2160" w:hanging="180"/>
      </w:pPr>
    </w:lvl>
    <w:lvl w:ilvl="3" w:tplc="0427000F">
      <w:start w:val="1"/>
      <w:numFmt w:val="decimal"/>
      <w:lvlText w:val="%4."/>
      <w:lvlJc w:val="left"/>
      <w:pPr>
        <w:ind w:left="2880" w:hanging="360"/>
      </w:pPr>
    </w:lvl>
    <w:lvl w:ilvl="4" w:tplc="04270019">
      <w:start w:val="1"/>
      <w:numFmt w:val="lowerLetter"/>
      <w:lvlText w:val="%5."/>
      <w:lvlJc w:val="left"/>
      <w:pPr>
        <w:ind w:left="3600" w:hanging="360"/>
      </w:pPr>
    </w:lvl>
    <w:lvl w:ilvl="5" w:tplc="0427001B">
      <w:start w:val="1"/>
      <w:numFmt w:val="lowerRoman"/>
      <w:lvlText w:val="%6."/>
      <w:lvlJc w:val="right"/>
      <w:pPr>
        <w:ind w:left="4320" w:hanging="180"/>
      </w:pPr>
    </w:lvl>
    <w:lvl w:ilvl="6" w:tplc="0427000F">
      <w:start w:val="1"/>
      <w:numFmt w:val="decimal"/>
      <w:lvlText w:val="%7."/>
      <w:lvlJc w:val="left"/>
      <w:pPr>
        <w:ind w:left="5040" w:hanging="360"/>
      </w:pPr>
    </w:lvl>
    <w:lvl w:ilvl="7" w:tplc="04270019">
      <w:start w:val="1"/>
      <w:numFmt w:val="lowerLetter"/>
      <w:lvlText w:val="%8."/>
      <w:lvlJc w:val="left"/>
      <w:pPr>
        <w:ind w:left="5760" w:hanging="360"/>
      </w:pPr>
    </w:lvl>
    <w:lvl w:ilvl="8" w:tplc="0427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1298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0C17"/>
    <w:rsid w:val="00012B40"/>
    <w:rsid w:val="00054D2F"/>
    <w:rsid w:val="00067A17"/>
    <w:rsid w:val="00083BBA"/>
    <w:rsid w:val="00090C17"/>
    <w:rsid w:val="00094045"/>
    <w:rsid w:val="000D40BA"/>
    <w:rsid w:val="000D69D8"/>
    <w:rsid w:val="000E44C5"/>
    <w:rsid w:val="00101950"/>
    <w:rsid w:val="0011776C"/>
    <w:rsid w:val="00135DAE"/>
    <w:rsid w:val="00157FD7"/>
    <w:rsid w:val="001E60D0"/>
    <w:rsid w:val="001F4DB8"/>
    <w:rsid w:val="0020595B"/>
    <w:rsid w:val="00210DEF"/>
    <w:rsid w:val="002A161D"/>
    <w:rsid w:val="002B41D2"/>
    <w:rsid w:val="002B7AF3"/>
    <w:rsid w:val="00317BC7"/>
    <w:rsid w:val="00360B7C"/>
    <w:rsid w:val="00405010"/>
    <w:rsid w:val="0045251A"/>
    <w:rsid w:val="005C45FC"/>
    <w:rsid w:val="00602FB5"/>
    <w:rsid w:val="006032A3"/>
    <w:rsid w:val="0060715C"/>
    <w:rsid w:val="006342D4"/>
    <w:rsid w:val="00656FDE"/>
    <w:rsid w:val="006F350F"/>
    <w:rsid w:val="00736860"/>
    <w:rsid w:val="007E2D4B"/>
    <w:rsid w:val="008713BA"/>
    <w:rsid w:val="0092248C"/>
    <w:rsid w:val="0098170D"/>
    <w:rsid w:val="009D69D3"/>
    <w:rsid w:val="00A4730C"/>
    <w:rsid w:val="00AB1CDC"/>
    <w:rsid w:val="00AD7C6D"/>
    <w:rsid w:val="00AF2FB6"/>
    <w:rsid w:val="00B2287E"/>
    <w:rsid w:val="00B55C53"/>
    <w:rsid w:val="00B91F00"/>
    <w:rsid w:val="00BB1796"/>
    <w:rsid w:val="00BF7327"/>
    <w:rsid w:val="00C845CD"/>
    <w:rsid w:val="00C94FC2"/>
    <w:rsid w:val="00CD3AE0"/>
    <w:rsid w:val="00DD798B"/>
    <w:rsid w:val="00DF249D"/>
    <w:rsid w:val="00E578E1"/>
    <w:rsid w:val="00EB4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090C17"/>
    <w:rPr>
      <w:rFonts w:ascii="Calibri" w:eastAsia="Times New Roman" w:hAnsi="Calibri" w:cs="Times New Roman"/>
      <w:lang w:eastAsia="lt-LT"/>
    </w:rPr>
  </w:style>
  <w:style w:type="paragraph" w:styleId="Antrat1">
    <w:name w:val="heading 1"/>
    <w:basedOn w:val="prastasis"/>
    <w:next w:val="prastasis"/>
    <w:link w:val="Antrat1Diagrama"/>
    <w:uiPriority w:val="9"/>
    <w:qFormat/>
    <w:rsid w:val="000D69D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DD798B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Grietas">
    <w:name w:val="Strong"/>
    <w:basedOn w:val="Numatytasispastraiposriftas"/>
    <w:uiPriority w:val="22"/>
    <w:qFormat/>
    <w:rsid w:val="00AD7C6D"/>
    <w:rPr>
      <w:b/>
      <w:bCs/>
    </w:rPr>
  </w:style>
  <w:style w:type="character" w:styleId="Hipersaitas">
    <w:name w:val="Hyperlink"/>
    <w:basedOn w:val="Numatytasispastraiposriftas"/>
    <w:uiPriority w:val="99"/>
    <w:semiHidden/>
    <w:unhideWhenUsed/>
    <w:rsid w:val="00AF2FB6"/>
    <w:rPr>
      <w:color w:val="0000FF"/>
      <w:u w:val="single"/>
    </w:rPr>
  </w:style>
  <w:style w:type="character" w:customStyle="1" w:styleId="Antrat1Diagrama">
    <w:name w:val="Antraštė 1 Diagrama"/>
    <w:basedOn w:val="Numatytasispastraiposriftas"/>
    <w:link w:val="Antrat1"/>
    <w:uiPriority w:val="9"/>
    <w:rsid w:val="000D69D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lt-LT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634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6342D4"/>
    <w:rPr>
      <w:rFonts w:ascii="Tahoma" w:eastAsia="Times New Roman" w:hAnsi="Tahoma" w:cs="Tahoma"/>
      <w:sz w:val="16"/>
      <w:szCs w:val="16"/>
      <w:lang w:eastAsia="lt-LT"/>
    </w:rPr>
  </w:style>
  <w:style w:type="paragraph" w:styleId="Antrats">
    <w:name w:val="header"/>
    <w:basedOn w:val="prastasis"/>
    <w:link w:val="AntratsDiagrama"/>
    <w:uiPriority w:val="99"/>
    <w:unhideWhenUsed/>
    <w:rsid w:val="00B2287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B2287E"/>
    <w:rPr>
      <w:rFonts w:ascii="Calibri" w:eastAsia="Times New Roman" w:hAnsi="Calibri" w:cs="Times New Roman"/>
      <w:lang w:eastAsia="lt-LT"/>
    </w:rPr>
  </w:style>
  <w:style w:type="paragraph" w:styleId="Porat">
    <w:name w:val="footer"/>
    <w:basedOn w:val="prastasis"/>
    <w:link w:val="PoratDiagrama"/>
    <w:uiPriority w:val="99"/>
    <w:unhideWhenUsed/>
    <w:rsid w:val="00B2287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B2287E"/>
    <w:rPr>
      <w:rFonts w:ascii="Calibri" w:eastAsia="Times New Roman" w:hAnsi="Calibri" w:cs="Times New Roman"/>
      <w:lang w:eastAsia="lt-LT"/>
    </w:rPr>
  </w:style>
  <w:style w:type="table" w:styleId="Lentelstinklelis">
    <w:name w:val="Table Grid"/>
    <w:basedOn w:val="prastojilentel"/>
    <w:uiPriority w:val="59"/>
    <w:rsid w:val="00360B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palvotassraas3parykinimas">
    <w:name w:val="Colorful List Accent 3"/>
    <w:basedOn w:val="prastojilentel"/>
    <w:uiPriority w:val="72"/>
    <w:rsid w:val="00B91F0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090C17"/>
    <w:rPr>
      <w:rFonts w:ascii="Calibri" w:eastAsia="Times New Roman" w:hAnsi="Calibri" w:cs="Times New Roman"/>
      <w:lang w:eastAsia="lt-LT"/>
    </w:rPr>
  </w:style>
  <w:style w:type="paragraph" w:styleId="Antrat1">
    <w:name w:val="heading 1"/>
    <w:basedOn w:val="prastasis"/>
    <w:next w:val="prastasis"/>
    <w:link w:val="Antrat1Diagrama"/>
    <w:uiPriority w:val="9"/>
    <w:qFormat/>
    <w:rsid w:val="000D69D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DD798B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Grietas">
    <w:name w:val="Strong"/>
    <w:basedOn w:val="Numatytasispastraiposriftas"/>
    <w:uiPriority w:val="22"/>
    <w:qFormat/>
    <w:rsid w:val="00AD7C6D"/>
    <w:rPr>
      <w:b/>
      <w:bCs/>
    </w:rPr>
  </w:style>
  <w:style w:type="character" w:styleId="Hipersaitas">
    <w:name w:val="Hyperlink"/>
    <w:basedOn w:val="Numatytasispastraiposriftas"/>
    <w:uiPriority w:val="99"/>
    <w:semiHidden/>
    <w:unhideWhenUsed/>
    <w:rsid w:val="00AF2FB6"/>
    <w:rPr>
      <w:color w:val="0000FF"/>
      <w:u w:val="single"/>
    </w:rPr>
  </w:style>
  <w:style w:type="character" w:customStyle="1" w:styleId="Antrat1Diagrama">
    <w:name w:val="Antraštė 1 Diagrama"/>
    <w:basedOn w:val="Numatytasispastraiposriftas"/>
    <w:link w:val="Antrat1"/>
    <w:uiPriority w:val="9"/>
    <w:rsid w:val="000D69D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lt-LT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634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6342D4"/>
    <w:rPr>
      <w:rFonts w:ascii="Tahoma" w:eastAsia="Times New Roman" w:hAnsi="Tahoma" w:cs="Tahoma"/>
      <w:sz w:val="16"/>
      <w:szCs w:val="16"/>
      <w:lang w:eastAsia="lt-LT"/>
    </w:rPr>
  </w:style>
  <w:style w:type="paragraph" w:styleId="Antrats">
    <w:name w:val="header"/>
    <w:basedOn w:val="prastasis"/>
    <w:link w:val="AntratsDiagrama"/>
    <w:uiPriority w:val="99"/>
    <w:unhideWhenUsed/>
    <w:rsid w:val="00B2287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B2287E"/>
    <w:rPr>
      <w:rFonts w:ascii="Calibri" w:eastAsia="Times New Roman" w:hAnsi="Calibri" w:cs="Times New Roman"/>
      <w:lang w:eastAsia="lt-LT"/>
    </w:rPr>
  </w:style>
  <w:style w:type="paragraph" w:styleId="Porat">
    <w:name w:val="footer"/>
    <w:basedOn w:val="prastasis"/>
    <w:link w:val="PoratDiagrama"/>
    <w:uiPriority w:val="99"/>
    <w:unhideWhenUsed/>
    <w:rsid w:val="00B2287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B2287E"/>
    <w:rPr>
      <w:rFonts w:ascii="Calibri" w:eastAsia="Times New Roman" w:hAnsi="Calibri" w:cs="Times New Roman"/>
      <w:lang w:eastAsia="lt-LT"/>
    </w:rPr>
  </w:style>
  <w:style w:type="table" w:styleId="Lentelstinklelis">
    <w:name w:val="Table Grid"/>
    <w:basedOn w:val="prastojilentel"/>
    <w:uiPriority w:val="59"/>
    <w:rsid w:val="00360B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palvotassraas3parykinimas">
    <w:name w:val="Colorful List Accent 3"/>
    <w:basedOn w:val="prastojilentel"/>
    <w:uiPriority w:val="72"/>
    <w:rsid w:val="00B91F0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05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3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1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87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5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99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23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85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87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23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28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18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27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80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4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94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382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51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8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82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57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573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22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824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42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58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67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17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52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87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69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84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68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851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29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842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528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50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350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82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62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00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09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5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76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72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8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59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25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61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22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23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673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9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106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66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77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91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064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7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http://mtf.viko.lt/lt/page/biblioteka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4C6C30-34BD-457D-AB2B-4908DF03E0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1278</Words>
  <Characters>729</Characters>
  <Application>Microsoft Office Word</Application>
  <DocSecurity>0</DocSecurity>
  <Lines>6</Lines>
  <Paragraphs>4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Reda Tamelienė</dc:creator>
  <cp:lastModifiedBy>biblioteka</cp:lastModifiedBy>
  <cp:revision>4</cp:revision>
  <cp:lastPrinted>2014-09-24T13:25:00Z</cp:lastPrinted>
  <dcterms:created xsi:type="dcterms:W3CDTF">2014-09-25T06:44:00Z</dcterms:created>
  <dcterms:modified xsi:type="dcterms:W3CDTF">2014-09-25T08:08:00Z</dcterms:modified>
</cp:coreProperties>
</file>